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1EC5" w14:textId="710F80A9" w:rsidR="002C1618" w:rsidRDefault="007963AA" w:rsidP="002C1618">
      <w:pPr>
        <w:pStyle w:val="NormalWeb"/>
        <w:rPr>
          <w:rFonts w:ascii="Century Gothic" w:hAnsi="Century Gothic" w:cs="Tahoma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737E1" wp14:editId="01976E72">
            <wp:simplePos x="0" y="0"/>
            <wp:positionH relativeFrom="margin">
              <wp:posOffset>1181100</wp:posOffset>
            </wp:positionH>
            <wp:positionV relativeFrom="paragraph">
              <wp:posOffset>-200025</wp:posOffset>
            </wp:positionV>
            <wp:extent cx="4264025" cy="897601"/>
            <wp:effectExtent l="0" t="0" r="3175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89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9FC12" w14:textId="2A52F6F2" w:rsidR="002C1618" w:rsidRDefault="002C1618" w:rsidP="002C1618">
      <w:pPr>
        <w:pStyle w:val="NormalWeb"/>
        <w:rPr>
          <w:rFonts w:ascii="Century Gothic" w:hAnsi="Century Gothic" w:cs="Tahoma"/>
          <w:color w:val="212121"/>
          <w:sz w:val="22"/>
          <w:szCs w:val="22"/>
        </w:rPr>
      </w:pPr>
    </w:p>
    <w:p w14:paraId="6A4C860B" w14:textId="43ACAE4B" w:rsidR="00D957CB" w:rsidRPr="00D957CB" w:rsidRDefault="00D957CB" w:rsidP="0072364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 w:rsidRPr="00D957CB">
        <w:rPr>
          <w:color w:val="006699"/>
        </w:rPr>
        <w:t>"Empowering our community to achieve greater health and wellbeing"</w:t>
      </w:r>
    </w:p>
    <w:p w14:paraId="558E65B4" w14:textId="1B58B99F" w:rsidR="002C1618" w:rsidRDefault="002C1618" w:rsidP="00723641">
      <w:pPr>
        <w:pStyle w:val="NormalWeb"/>
        <w:spacing w:before="0" w:beforeAutospacing="0" w:after="0" w:afterAutospacing="0"/>
        <w:jc w:val="center"/>
        <w:rPr>
          <w:rStyle w:val="Hyperlink"/>
          <w:color w:val="auto"/>
        </w:rPr>
      </w:pPr>
      <w:r w:rsidRPr="00D957CB">
        <w:t xml:space="preserve"> </w:t>
      </w:r>
      <w:r w:rsidR="00D957CB" w:rsidRPr="00D957CB">
        <w:t xml:space="preserve">2 </w:t>
      </w:r>
      <w:r w:rsidRPr="00D957CB">
        <w:t>Nimrod Street, Aylesbury, HP18 1BB,</w:t>
      </w:r>
      <w:r w:rsidR="00D957CB" w:rsidRPr="00D957CB">
        <w:t xml:space="preserve"> Tel: </w:t>
      </w:r>
      <w:r w:rsidRPr="00D957CB">
        <w:t>01296-310940</w:t>
      </w:r>
      <w:r w:rsidR="00D957CB" w:rsidRPr="00D957CB">
        <w:t xml:space="preserve">, </w:t>
      </w:r>
      <w:hyperlink r:id="rId11" w:history="1">
        <w:r w:rsidR="00D957CB" w:rsidRPr="00D957CB">
          <w:rPr>
            <w:rStyle w:val="Hyperlink"/>
            <w:color w:val="auto"/>
          </w:rPr>
          <w:t>www.berrycrofthealth.co.uk</w:t>
        </w:r>
      </w:hyperlink>
    </w:p>
    <w:p w14:paraId="35D5BAD1" w14:textId="636CA44A" w:rsidR="00D678C9" w:rsidRDefault="00D678C9" w:rsidP="00723641">
      <w:pPr>
        <w:pStyle w:val="NormalWeb"/>
        <w:spacing w:before="0" w:beforeAutospacing="0" w:after="0" w:afterAutospacing="0"/>
        <w:jc w:val="center"/>
        <w:rPr>
          <w:rStyle w:val="Hyperlink"/>
          <w:color w:val="auto"/>
        </w:rPr>
      </w:pPr>
    </w:p>
    <w:p w14:paraId="1C1C012C" w14:textId="13D4AB4F" w:rsidR="00D678C9" w:rsidRDefault="00D678C9" w:rsidP="00E91BDE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A35896">
        <w:rPr>
          <w:rFonts w:ascii="Arial" w:hAnsi="Arial" w:cs="Arial"/>
          <w:color w:val="FF0000"/>
        </w:rPr>
        <w:t xml:space="preserve"> </w:t>
      </w:r>
    </w:p>
    <w:p w14:paraId="4ED8E8C4" w14:textId="77777777" w:rsidR="009079F6" w:rsidRDefault="009079F6" w:rsidP="009079F6">
      <w:pPr>
        <w:pStyle w:val="POLsub1"/>
        <w:jc w:val="center"/>
      </w:pPr>
      <w:r>
        <w:t>Application form for online access to the practice online services</w:t>
      </w:r>
    </w:p>
    <w:tbl>
      <w:tblPr>
        <w:tblW w:w="10277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2"/>
        <w:gridCol w:w="112"/>
        <w:gridCol w:w="2181"/>
        <w:gridCol w:w="1815"/>
        <w:gridCol w:w="1134"/>
        <w:gridCol w:w="1063"/>
      </w:tblGrid>
      <w:tr w:rsidR="009079F6" w14:paraId="63011E2B" w14:textId="77777777" w:rsidTr="00E726F6">
        <w:trPr>
          <w:trHeight w:hRule="exact" w:val="299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66969E" w14:textId="77777777" w:rsidR="009079F6" w:rsidRDefault="009079F6" w:rsidP="00E726F6">
            <w:pPr>
              <w:widowControl w:val="0"/>
              <w:spacing w:line="280" w:lineRule="exact"/>
              <w:ind w:left="102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bdr w:val="none" w:sz="0" w:space="0" w:color="auto" w:frame="1"/>
              </w:rPr>
              <w:t>Surname</w:t>
            </w:r>
          </w:p>
        </w:tc>
        <w:tc>
          <w:tcPr>
            <w:tcW w:w="63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4AD2F6C" w14:textId="77777777" w:rsidR="009079F6" w:rsidRDefault="009079F6" w:rsidP="00E726F6">
            <w:pPr>
              <w:widowControl w:val="0"/>
              <w:spacing w:line="280" w:lineRule="exact"/>
              <w:ind w:left="1468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bdr w:val="none" w:sz="0" w:space="0" w:color="auto" w:frame="1"/>
              </w:rPr>
              <w:t>Date</w:t>
            </w:r>
            <w:r>
              <w:rPr>
                <w:rFonts w:ascii="Arial" w:hAnsi="Arial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"/>
                <w:bdr w:val="none" w:sz="0" w:space="0" w:color="auto" w:frame="1"/>
              </w:rPr>
              <w:t>of</w:t>
            </w:r>
            <w:r>
              <w:rPr>
                <w:rFonts w:ascii="Arial" w:hAnsi="Arial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bdr w:val="none" w:sz="0" w:space="0" w:color="auto" w:frame="1"/>
              </w:rPr>
              <w:t>birth</w:t>
            </w:r>
          </w:p>
        </w:tc>
      </w:tr>
      <w:tr w:rsidR="009079F6" w14:paraId="444E33BB" w14:textId="77777777" w:rsidTr="00E726F6">
        <w:trPr>
          <w:trHeight w:val="397"/>
        </w:trPr>
        <w:tc>
          <w:tcPr>
            <w:tcW w:w="102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CEF52F4" w14:textId="77777777" w:rsidR="009079F6" w:rsidRDefault="009079F6" w:rsidP="00E726F6">
            <w:pPr>
              <w:widowControl w:val="0"/>
              <w:spacing w:line="280" w:lineRule="exact"/>
              <w:ind w:left="10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bdr w:val="none" w:sz="0" w:space="0" w:color="auto" w:frame="1"/>
              </w:rPr>
              <w:t>First</w:t>
            </w:r>
            <w:r>
              <w:rPr>
                <w:rFonts w:ascii="Arial" w:hAnsi="Arial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bdr w:val="none" w:sz="0" w:space="0" w:color="auto" w:frame="1"/>
              </w:rPr>
              <w:t>name</w:t>
            </w:r>
          </w:p>
        </w:tc>
      </w:tr>
      <w:tr w:rsidR="009079F6" w14:paraId="6DE23A93" w14:textId="77777777" w:rsidTr="00E726F6">
        <w:trPr>
          <w:trHeight w:val="1077"/>
        </w:trPr>
        <w:tc>
          <w:tcPr>
            <w:tcW w:w="102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072365A7" w14:textId="77777777" w:rsidR="009079F6" w:rsidRDefault="009079F6" w:rsidP="00E726F6">
            <w:pPr>
              <w:widowControl w:val="0"/>
              <w:spacing w:line="280" w:lineRule="exact"/>
              <w:ind w:left="10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bdr w:val="none" w:sz="0" w:space="0" w:color="auto" w:frame="1"/>
              </w:rPr>
              <w:t>Address</w:t>
            </w:r>
          </w:p>
          <w:p w14:paraId="73FF6D8A" w14:textId="77777777" w:rsidR="009079F6" w:rsidRDefault="009079F6" w:rsidP="00E726F6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bdr w:val="none" w:sz="0" w:space="0" w:color="auto" w:frame="1"/>
              </w:rPr>
            </w:pPr>
          </w:p>
          <w:p w14:paraId="291A37FA" w14:textId="77777777" w:rsidR="009079F6" w:rsidRDefault="009079F6" w:rsidP="00E726F6">
            <w:pPr>
              <w:widowControl w:val="0"/>
              <w:spacing w:line="280" w:lineRule="exact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9079F6" w14:paraId="37BE6AA5" w14:textId="77777777" w:rsidTr="00E726F6">
        <w:trPr>
          <w:trHeight w:val="335"/>
        </w:trPr>
        <w:tc>
          <w:tcPr>
            <w:tcW w:w="102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EE018E" w14:textId="77777777" w:rsidR="009079F6" w:rsidRDefault="009079F6" w:rsidP="00E726F6">
            <w:pPr>
              <w:widowControl w:val="0"/>
              <w:spacing w:line="280" w:lineRule="exact"/>
              <w:ind w:left="10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bdr w:val="none" w:sz="0" w:space="0" w:color="auto" w:frame="1"/>
              </w:rPr>
              <w:t>Email address</w:t>
            </w:r>
          </w:p>
        </w:tc>
      </w:tr>
      <w:tr w:rsidR="009079F6" w14:paraId="79721651" w14:textId="77777777" w:rsidTr="00E726F6">
        <w:trPr>
          <w:trHeight w:val="488"/>
        </w:trPr>
        <w:tc>
          <w:tcPr>
            <w:tcW w:w="10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1F0E0F6A" w14:textId="77777777" w:rsidR="009079F6" w:rsidRDefault="009079F6" w:rsidP="00E726F6">
            <w:pPr>
              <w:widowControl w:val="0"/>
              <w:spacing w:line="280" w:lineRule="exact"/>
              <w:jc w:val="center"/>
              <w:rPr>
                <w:rFonts w:ascii="Arial" w:eastAsia="Arial Unicode MS" w:hAnsi="Arial" w:cs="Arial Unicode MS"/>
                <w:color w:val="000000"/>
                <w:spacing w:val="-1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wish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to have access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the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following</w:t>
            </w:r>
            <w:r>
              <w:rPr>
                <w:rFonts w:ascii="Helvetica Neue" w:hAnsi="Helvetica Neue" w:cs="Arial Unicode MS"/>
                <w:color w:val="000000"/>
                <w:spacing w:val="2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online services (please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tick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all that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apply):</w:t>
            </w:r>
          </w:p>
        </w:tc>
      </w:tr>
      <w:tr w:rsidR="009079F6" w14:paraId="4F300C9D" w14:textId="77777777" w:rsidTr="0082474F">
        <w:trPr>
          <w:trHeight w:hRule="exact" w:val="43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8CF2633" w14:textId="77777777" w:rsidR="009079F6" w:rsidRDefault="009079F6" w:rsidP="00E726F6">
            <w:pPr>
              <w:widowControl w:val="0"/>
              <w:spacing w:line="250" w:lineRule="exact"/>
              <w:ind w:left="462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1F1F1F"/>
                <w:spacing w:val="4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>Booking</w:t>
            </w:r>
            <w:r>
              <w:rPr>
                <w:rFonts w:ascii="Helvetica Neue" w:hAnsi="Helvetica Neue" w:cs="Arial Unicode MS"/>
                <w:color w:val="1F1F1F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>appointments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94746" w14:textId="77777777" w:rsidR="009079F6" w:rsidRDefault="009079F6" w:rsidP="00E726F6">
            <w:pPr>
              <w:widowControl w:val="0"/>
              <w:spacing w:line="242" w:lineRule="exact"/>
              <w:jc w:val="center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bdr w:val="none" w:sz="0" w:space="0" w:color="auto" w:frame="1"/>
              </w:rPr>
              <w:t>□</w:t>
            </w:r>
          </w:p>
        </w:tc>
      </w:tr>
      <w:tr w:rsidR="009079F6" w14:paraId="3E9C445A" w14:textId="77777777" w:rsidTr="0082474F">
        <w:trPr>
          <w:trHeight w:hRule="exact" w:val="56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60C81E" w14:textId="77777777" w:rsidR="009079F6" w:rsidRDefault="009079F6" w:rsidP="00E726F6">
            <w:pPr>
              <w:widowControl w:val="0"/>
              <w:spacing w:line="250" w:lineRule="exact"/>
              <w:ind w:left="46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1F1F1F"/>
                <w:spacing w:val="4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>Requesting repeat</w:t>
            </w:r>
            <w:r>
              <w:rPr>
                <w:rFonts w:ascii="Helvetica Neue" w:hAnsi="Helvetica Neue" w:cs="Arial Unicode MS"/>
                <w:color w:val="1F1F1F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>prescriptions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9DBA5" w14:textId="77777777" w:rsidR="009079F6" w:rsidRDefault="009079F6" w:rsidP="00E726F6">
            <w:pPr>
              <w:widowControl w:val="0"/>
              <w:spacing w:line="242" w:lineRule="exact"/>
              <w:jc w:val="center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bdr w:val="none" w:sz="0" w:space="0" w:color="auto" w:frame="1"/>
              </w:rPr>
              <w:t>□</w:t>
            </w:r>
          </w:p>
        </w:tc>
      </w:tr>
      <w:tr w:rsidR="009079F6" w14:paraId="1F6CA167" w14:textId="77777777" w:rsidTr="0082474F">
        <w:trPr>
          <w:trHeight w:hRule="exact" w:val="52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BF6F602" w14:textId="77777777" w:rsidR="009079F6" w:rsidRDefault="009079F6" w:rsidP="00E726F6">
            <w:pPr>
              <w:widowControl w:val="0"/>
              <w:spacing w:line="252" w:lineRule="exact"/>
              <w:ind w:left="46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1F1F1F"/>
                <w:spacing w:val="4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>Accessing my</w:t>
            </w:r>
            <w:r>
              <w:rPr>
                <w:rFonts w:ascii="Helvetica Neue" w:hAnsi="Helvetica Neue" w:cs="Arial Unicode MS"/>
                <w:color w:val="1F1F1F"/>
                <w:spacing w:val="-3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bdr w:val="none" w:sz="0" w:space="0" w:color="auto" w:frame="1"/>
              </w:rPr>
              <w:t>medical record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85EE1" w14:textId="77777777" w:rsidR="009079F6" w:rsidRDefault="009079F6" w:rsidP="00E726F6">
            <w:pPr>
              <w:widowControl w:val="0"/>
              <w:spacing w:line="256" w:lineRule="auto"/>
              <w:jc w:val="center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bdr w:val="none" w:sz="0" w:space="0" w:color="auto" w:frame="1"/>
              </w:rPr>
              <w:t>□</w:t>
            </w:r>
          </w:p>
        </w:tc>
      </w:tr>
      <w:tr w:rsidR="009079F6" w14:paraId="1FBA8471" w14:textId="77777777" w:rsidTr="00E726F6">
        <w:trPr>
          <w:trHeight w:val="656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578A0B8" w14:textId="77777777" w:rsidR="009079F6" w:rsidRPr="0082474F" w:rsidRDefault="009079F6" w:rsidP="00E726F6">
            <w:pPr>
              <w:widowControl w:val="0"/>
              <w:spacing w:line="256" w:lineRule="auto"/>
              <w:ind w:left="-1167"/>
              <w:jc w:val="center"/>
              <w:rPr>
                <w:rFonts w:ascii="Arial Unicode MS" w:eastAsia="Arial Unicode MS" w:hAnsi="Arial Unicode MS" w:cs="Arial Unicode MS"/>
                <w:color w:val="1F1F1F"/>
                <w:sz w:val="22"/>
                <w:szCs w:val="22"/>
                <w:bdr w:val="none" w:sz="0" w:space="0" w:color="auto" w:frame="1"/>
              </w:rPr>
            </w:pPr>
            <w:r w:rsidRPr="0082474F">
              <w:rPr>
                <w:rFonts w:ascii="Helvetica Neue" w:hAnsi="Helvetica Neue" w:cs="Arial Unicode MS"/>
                <w:color w:val="000000"/>
                <w:sz w:val="22"/>
                <w:szCs w:val="22"/>
                <w:bdr w:val="none" w:sz="0" w:space="0" w:color="auto" w:frame="1"/>
              </w:rPr>
              <w:t>I</w:t>
            </w:r>
            <w:r w:rsidRPr="0082474F">
              <w:rPr>
                <w:rFonts w:ascii="Helvetica Neue" w:hAnsi="Helvetica Neue" w:cs="Arial Unicode MS"/>
                <w:color w:val="000000"/>
                <w:spacing w:val="-1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 xml:space="preserve">wish </w:t>
            </w:r>
            <w:r w:rsidRPr="0082474F">
              <w:rPr>
                <w:rFonts w:ascii="Helvetica Neue" w:hAnsi="Helvetica Neue" w:cs="Arial Unicode MS"/>
                <w:color w:val="000000"/>
                <w:spacing w:val="-3"/>
                <w:sz w:val="22"/>
                <w:szCs w:val="22"/>
                <w:bdr w:val="none" w:sz="0" w:space="0" w:color="auto" w:frame="1"/>
              </w:rPr>
              <w:t>to</w:t>
            </w:r>
            <w:r w:rsidRPr="0082474F">
              <w:rPr>
                <w:rFonts w:ascii="Helvetica Neue" w:hAnsi="Helvetica Neue" w:cs="Arial Unicode MS"/>
                <w:color w:val="000000"/>
                <w:spacing w:val="-1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>access</w:t>
            </w:r>
            <w:r w:rsidRPr="0082474F">
              <w:rPr>
                <w:rFonts w:ascii="Helvetica Neue" w:hAnsi="Helvetica Neue" w:cs="Arial Unicode MS"/>
                <w:color w:val="000000"/>
                <w:spacing w:val="-8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3"/>
                <w:sz w:val="22"/>
                <w:szCs w:val="22"/>
                <w:bdr w:val="none" w:sz="0" w:space="0" w:color="auto" w:frame="1"/>
              </w:rPr>
              <w:t>my</w:t>
            </w:r>
            <w:r w:rsidRPr="0082474F">
              <w:rPr>
                <w:rFonts w:ascii="Helvetica Neue" w:hAnsi="Helvetica Neue" w:cs="Arial Unicode MS"/>
                <w:color w:val="000000"/>
                <w:spacing w:val="-12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>medical record</w:t>
            </w:r>
            <w:r w:rsidRPr="0082474F">
              <w:rPr>
                <w:rFonts w:ascii="Helvetica Neue" w:hAnsi="Helvetica Neue" w:cs="Arial Unicode MS"/>
                <w:color w:val="000000"/>
                <w:spacing w:val="-8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>online</w:t>
            </w:r>
            <w:r w:rsidRPr="0082474F">
              <w:rPr>
                <w:rFonts w:ascii="Helvetica Neue" w:hAnsi="Helvetica Neue" w:cs="Arial Unicode MS"/>
                <w:color w:val="000000"/>
                <w:spacing w:val="-4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5"/>
                <w:sz w:val="22"/>
                <w:szCs w:val="22"/>
                <w:bdr w:val="none" w:sz="0" w:space="0" w:color="auto" w:frame="1"/>
              </w:rPr>
              <w:t>and</w:t>
            </w:r>
            <w:r w:rsidRPr="0082474F">
              <w:rPr>
                <w:rFonts w:ascii="Helvetica Neue" w:hAnsi="Helvetica Neue" w:cs="Arial Unicode MS"/>
                <w:color w:val="000000"/>
                <w:spacing w:val="-1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>understand</w:t>
            </w:r>
            <w:r w:rsidRPr="0082474F">
              <w:rPr>
                <w:rFonts w:ascii="Helvetica Neue" w:hAnsi="Helvetica Neue" w:cs="Arial Unicode MS"/>
                <w:color w:val="000000"/>
                <w:spacing w:val="-3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5"/>
                <w:sz w:val="22"/>
                <w:szCs w:val="22"/>
                <w:bdr w:val="none" w:sz="0" w:space="0" w:color="auto" w:frame="1"/>
              </w:rPr>
              <w:t>and</w:t>
            </w:r>
            <w:r w:rsidRPr="0082474F">
              <w:rPr>
                <w:rFonts w:ascii="Helvetica Neue" w:hAnsi="Helvetica Neue" w:cs="Arial Unicode MS"/>
                <w:color w:val="000000"/>
                <w:spacing w:val="-1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5"/>
                <w:sz w:val="22"/>
                <w:szCs w:val="22"/>
                <w:bdr w:val="none" w:sz="0" w:space="0" w:color="auto" w:frame="1"/>
              </w:rPr>
              <w:t>agree</w:t>
            </w:r>
            <w:r w:rsidRPr="0082474F">
              <w:rPr>
                <w:rFonts w:ascii="Helvetica Neue" w:hAnsi="Helvetica Neue" w:cs="Arial Unicode MS"/>
                <w:color w:val="000000"/>
                <w:spacing w:val="-1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 xml:space="preserve">with </w:t>
            </w:r>
            <w:r w:rsidRPr="0082474F">
              <w:rPr>
                <w:rFonts w:ascii="Helvetica Neue" w:hAnsi="Helvetica Neue" w:cs="Arial Unicode MS"/>
                <w:color w:val="000000"/>
                <w:spacing w:val="-5"/>
                <w:sz w:val="22"/>
                <w:szCs w:val="22"/>
                <w:bdr w:val="none" w:sz="0" w:space="0" w:color="auto" w:frame="1"/>
              </w:rPr>
              <w:t>each</w:t>
            </w:r>
            <w:r w:rsidRPr="0082474F">
              <w:rPr>
                <w:rFonts w:ascii="Helvetica Neue" w:hAnsi="Helvetica Neue" w:cs="Arial Unicode MS"/>
                <w:color w:val="000000"/>
                <w:spacing w:val="-8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2474F">
              <w:rPr>
                <w:rFonts w:ascii="Helvetica Neue" w:hAnsi="Helvetica Neue" w:cs="Arial Unicode MS"/>
                <w:color w:val="000000"/>
                <w:spacing w:val="-6"/>
                <w:sz w:val="22"/>
                <w:szCs w:val="22"/>
                <w:bdr w:val="none" w:sz="0" w:space="0" w:color="auto" w:frame="1"/>
              </w:rPr>
              <w:t xml:space="preserve">statement </w:t>
            </w:r>
            <w:r w:rsidRPr="0082474F">
              <w:rPr>
                <w:rFonts w:ascii="Helvetica Neue" w:hAnsi="Helvetica Neue" w:cs="Arial Unicode MS"/>
                <w:color w:val="000000"/>
                <w:spacing w:val="-5"/>
                <w:sz w:val="22"/>
                <w:szCs w:val="22"/>
                <w:bdr w:val="none" w:sz="0" w:space="0" w:color="auto" w:frame="1"/>
              </w:rPr>
              <w:t>(tick):</w:t>
            </w:r>
          </w:p>
        </w:tc>
      </w:tr>
      <w:tr w:rsidR="009079F6" w14:paraId="702D3CB6" w14:textId="77777777" w:rsidTr="0082474F">
        <w:trPr>
          <w:trHeight w:hRule="exact" w:val="611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36C180F8" w14:textId="77777777" w:rsidR="0082474F" w:rsidRDefault="009079F6" w:rsidP="00E726F6">
            <w:pPr>
              <w:widowControl w:val="0"/>
              <w:spacing w:line="250" w:lineRule="exact"/>
              <w:ind w:left="462"/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000000"/>
                <w:spacing w:val="4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have read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and understood the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information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leaflet</w:t>
            </w:r>
            <w:r>
              <w:rPr>
                <w:rFonts w:ascii="Helvetica Neue" w:hAnsi="Helvetica Neue" w:cs="Arial Unicode MS"/>
                <w:color w:val="000000"/>
                <w:spacing w:val="37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provided by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the </w:t>
            </w:r>
          </w:p>
          <w:p w14:paraId="5177B579" w14:textId="0AD55F9B" w:rsidR="009079F6" w:rsidRDefault="009079F6" w:rsidP="00E726F6">
            <w:pPr>
              <w:widowControl w:val="0"/>
              <w:spacing w:line="250" w:lineRule="exact"/>
              <w:ind w:left="462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practice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9B54D" w14:textId="77777777" w:rsidR="009079F6" w:rsidRDefault="009079F6" w:rsidP="00E726F6">
            <w:pPr>
              <w:widowControl w:val="0"/>
              <w:spacing w:line="242" w:lineRule="exact"/>
              <w:jc w:val="center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bdr w:val="none" w:sz="0" w:space="0" w:color="auto" w:frame="1"/>
              </w:rPr>
              <w:t>□</w:t>
            </w:r>
          </w:p>
        </w:tc>
      </w:tr>
      <w:tr w:rsidR="009079F6" w14:paraId="5BE917FF" w14:textId="77777777" w:rsidTr="0082474F">
        <w:trPr>
          <w:trHeight w:hRule="exact" w:val="564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127F0822" w14:textId="77777777" w:rsidR="009079F6" w:rsidRDefault="009079F6" w:rsidP="00E726F6">
            <w:pPr>
              <w:widowControl w:val="0"/>
              <w:spacing w:line="250" w:lineRule="exact"/>
              <w:ind w:left="46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000000"/>
                <w:spacing w:val="4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be responsible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for the security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of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the information that</w:t>
            </w:r>
            <w:r>
              <w:rPr>
                <w:rFonts w:ascii="Helvetica Neue" w:hAnsi="Helvetica Neue" w:cs="Arial Unicode MS"/>
                <w:color w:val="000000"/>
                <w:spacing w:val="2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I see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7B720" w14:textId="77777777" w:rsidR="009079F6" w:rsidRDefault="009079F6" w:rsidP="00E726F6">
            <w:pPr>
              <w:widowControl w:val="0"/>
              <w:spacing w:line="242" w:lineRule="exact"/>
              <w:jc w:val="center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bdr w:val="none" w:sz="0" w:space="0" w:color="auto" w:frame="1"/>
              </w:rPr>
              <w:t>□</w:t>
            </w:r>
          </w:p>
        </w:tc>
      </w:tr>
      <w:tr w:rsidR="009079F6" w14:paraId="247D6F04" w14:textId="77777777" w:rsidTr="0082474F">
        <w:trPr>
          <w:trHeight w:hRule="exact" w:val="558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184A7585" w14:textId="77777777" w:rsidR="009079F6" w:rsidRDefault="009079F6" w:rsidP="00E726F6">
            <w:pPr>
              <w:widowControl w:val="0"/>
              <w:spacing w:line="250" w:lineRule="exact"/>
              <w:ind w:left="46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000000"/>
                <w:spacing w:val="4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 choose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share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information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anyone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else, this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is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at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my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own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risk</w:t>
            </w: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B27A9" w14:textId="77777777" w:rsidR="009079F6" w:rsidRDefault="009079F6" w:rsidP="00E726F6">
            <w:pPr>
              <w:widowControl w:val="0"/>
              <w:spacing w:line="242" w:lineRule="exact"/>
              <w:jc w:val="center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bdr w:val="none" w:sz="0" w:space="0" w:color="auto" w:frame="1"/>
              </w:rPr>
              <w:t>□</w:t>
            </w:r>
          </w:p>
        </w:tc>
      </w:tr>
      <w:tr w:rsidR="009079F6" w14:paraId="00FB4BE1" w14:textId="77777777" w:rsidTr="0082474F">
        <w:trPr>
          <w:trHeight w:hRule="exact" w:val="849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7B18A03A" w14:textId="77777777" w:rsidR="009079F6" w:rsidRDefault="009079F6" w:rsidP="00E726F6">
            <w:pPr>
              <w:widowControl w:val="0"/>
              <w:spacing w:before="1" w:line="252" w:lineRule="exact"/>
              <w:ind w:left="462" w:right="41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4. 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2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suspect that my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account</w:t>
            </w:r>
            <w:r>
              <w:rPr>
                <w:rFonts w:ascii="Helvetica Neue" w:hAnsi="Helvetica Neue" w:cs="Arial Unicode MS"/>
                <w:color w:val="000000"/>
                <w:spacing w:val="46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has been accessed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by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someone without my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agreement, I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contact the practice as soon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as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possible</w:t>
            </w: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BE9D" w14:textId="77777777" w:rsidR="009079F6" w:rsidRDefault="009079F6" w:rsidP="00E726F6">
            <w:pPr>
              <w:widowControl w:val="0"/>
              <w:spacing w:before="9" w:line="256" w:lineRule="auto"/>
              <w:rPr>
                <w:rFonts w:ascii="Helvetica Neue" w:eastAsia="Helvetica Neue" w:hAnsi="Helvetica Neue" w:cs="Helvetica Neue"/>
                <w:color w:val="000000"/>
                <w:bdr w:val="none" w:sz="0" w:space="0" w:color="auto" w:frame="1"/>
              </w:rPr>
            </w:pPr>
          </w:p>
          <w:p w14:paraId="5BE87C74" w14:textId="77777777" w:rsidR="009079F6" w:rsidRDefault="009079F6" w:rsidP="00E726F6">
            <w:pPr>
              <w:widowControl w:val="0"/>
              <w:spacing w:line="256" w:lineRule="auto"/>
              <w:jc w:val="center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bdr w:val="none" w:sz="0" w:space="0" w:color="auto" w:frame="1"/>
              </w:rPr>
              <w:t>□</w:t>
            </w:r>
          </w:p>
        </w:tc>
      </w:tr>
      <w:tr w:rsidR="009079F6" w14:paraId="66B39B04" w14:textId="77777777" w:rsidTr="0082474F">
        <w:trPr>
          <w:trHeight w:hRule="exact" w:val="705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439AB321" w14:textId="77777777" w:rsidR="009079F6" w:rsidRDefault="009079F6" w:rsidP="00E726F6">
            <w:pPr>
              <w:widowControl w:val="0"/>
              <w:spacing w:before="1" w:line="252" w:lineRule="exact"/>
              <w:ind w:left="462" w:right="349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5. </w:t>
            </w:r>
            <w:r>
              <w:rPr>
                <w:rFonts w:ascii="Helvetica Neue" w:hAnsi="Helvetica Neue" w:cs="Arial Unicode MS"/>
                <w:color w:val="000000"/>
                <w:spacing w:val="4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I see information in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record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that is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not</w:t>
            </w:r>
            <w:r>
              <w:rPr>
                <w:rFonts w:ascii="Helvetica Neue" w:hAnsi="Helvetica Neue" w:cs="Arial Unicode MS"/>
                <w:color w:val="000000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about me</w:t>
            </w:r>
            <w:r>
              <w:rPr>
                <w:rFonts w:ascii="Helvetica Neue" w:hAnsi="Helvetica Neue" w:cs="Arial Unicode MS"/>
                <w:color w:val="000000"/>
                <w:spacing w:val="3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is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inaccurate, I 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pacing w:val="35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contact the practice</w:t>
            </w:r>
            <w:r>
              <w:rPr>
                <w:rFonts w:ascii="Helvetica Neue" w:hAnsi="Helvetica Neue" w:cs="Arial Unicode MS"/>
                <w:color w:val="000000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>as soon as possible</w:t>
            </w: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E244" w14:textId="77777777" w:rsidR="009079F6" w:rsidRDefault="009079F6" w:rsidP="00E726F6">
            <w:pPr>
              <w:widowControl w:val="0"/>
              <w:spacing w:before="9" w:line="256" w:lineRule="auto"/>
              <w:jc w:val="center"/>
              <w:rPr>
                <w:rFonts w:ascii="Helvetica Neue" w:eastAsia="Helvetica Neue" w:hAnsi="Helvetica Neue" w:cs="Helvetica Neue"/>
                <w:color w:val="000000"/>
                <w:bdr w:val="none" w:sz="0" w:space="0" w:color="auto" w:frame="1"/>
              </w:rPr>
            </w:pPr>
          </w:p>
          <w:p w14:paraId="6EB31182" w14:textId="77777777" w:rsidR="009079F6" w:rsidRDefault="009079F6" w:rsidP="00E726F6">
            <w:pPr>
              <w:widowControl w:val="0"/>
              <w:spacing w:before="9" w:line="256" w:lineRule="auto"/>
              <w:jc w:val="center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bdr w:val="none" w:sz="0" w:space="0" w:color="auto" w:frame="1"/>
              </w:rPr>
              <w:t>□</w:t>
            </w:r>
          </w:p>
        </w:tc>
      </w:tr>
      <w:tr w:rsidR="009079F6" w14:paraId="340E7B74" w14:textId="77777777" w:rsidTr="0082474F">
        <w:trPr>
          <w:trHeight w:hRule="exact" w:val="999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134ECCC9" w14:textId="77777777" w:rsidR="009079F6" w:rsidRDefault="009079F6" w:rsidP="00E726F6">
            <w:pPr>
              <w:widowControl w:val="0"/>
              <w:spacing w:before="1" w:line="252" w:lineRule="exact"/>
              <w:ind w:left="462" w:right="349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6.  If I think that I may come under pressure to give access to someone else unwillingly I will contact the practice as soon as possible. </w:t>
            </w: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F6D0" w14:textId="77777777" w:rsidR="009079F6" w:rsidRDefault="009079F6" w:rsidP="00E726F6">
            <w:pPr>
              <w:widowControl w:val="0"/>
              <w:spacing w:line="256" w:lineRule="auto"/>
              <w:jc w:val="center"/>
              <w:rPr>
                <w:rFonts w:ascii="Helvetica Neue" w:eastAsia="Helvetica Neue" w:hAnsi="Helvetica Neue" w:cs="Helvetica Neue"/>
                <w:color w:val="000000"/>
                <w:bdr w:val="none" w:sz="0" w:space="0" w:color="auto" w:frame="1"/>
              </w:rPr>
            </w:pPr>
          </w:p>
          <w:p w14:paraId="5F936174" w14:textId="77777777" w:rsidR="009079F6" w:rsidRDefault="009079F6" w:rsidP="00E726F6">
            <w:pPr>
              <w:widowControl w:val="0"/>
              <w:spacing w:line="256" w:lineRule="auto"/>
              <w:jc w:val="center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bdr w:val="none" w:sz="0" w:space="0" w:color="auto" w:frame="1"/>
              </w:rPr>
              <w:t>□</w:t>
            </w:r>
          </w:p>
        </w:tc>
      </w:tr>
      <w:tr w:rsidR="009079F6" w14:paraId="10B10732" w14:textId="77777777" w:rsidTr="0082474F">
        <w:trPr>
          <w:trHeight w:hRule="exact" w:val="690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3F6C6" w14:textId="77777777" w:rsidR="009079F6" w:rsidRDefault="009079F6" w:rsidP="00E726F6">
            <w:pPr>
              <w:widowControl w:val="0"/>
              <w:spacing w:line="256" w:lineRule="auto"/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  <w:t>Signature</w:t>
            </w:r>
          </w:p>
          <w:p w14:paraId="710BF28F" w14:textId="77777777" w:rsidR="009909EE" w:rsidRDefault="009909EE" w:rsidP="00E726F6">
            <w:pPr>
              <w:widowControl w:val="0"/>
              <w:spacing w:line="256" w:lineRule="auto"/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</w:pPr>
          </w:p>
          <w:p w14:paraId="34F3A1EA" w14:textId="77777777" w:rsidR="009909EE" w:rsidRDefault="009909EE" w:rsidP="00E726F6">
            <w:pPr>
              <w:widowControl w:val="0"/>
              <w:spacing w:line="256" w:lineRule="auto"/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</w:pPr>
          </w:p>
          <w:p w14:paraId="2AA2E297" w14:textId="77777777" w:rsidR="009909EE" w:rsidRDefault="009909EE" w:rsidP="00E726F6">
            <w:pPr>
              <w:widowControl w:val="0"/>
              <w:spacing w:line="256" w:lineRule="auto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DB7F57" w14:textId="77777777" w:rsidR="009079F6" w:rsidRDefault="009079F6" w:rsidP="00E726F6">
            <w:pPr>
              <w:widowControl w:val="0"/>
              <w:spacing w:line="256" w:lineRule="auto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  <w:t>Date</w:t>
            </w:r>
          </w:p>
        </w:tc>
      </w:tr>
      <w:tr w:rsidR="009079F6" w14:paraId="3F9C8DEE" w14:textId="77777777" w:rsidTr="00E726F6">
        <w:trPr>
          <w:trHeight w:hRule="exact" w:val="304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D3CA" w14:textId="77777777" w:rsidR="009079F6" w:rsidRDefault="009079F6" w:rsidP="00E726F6">
            <w:pPr>
              <w:widowControl w:val="0"/>
              <w:spacing w:line="256" w:lineRule="auto"/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</w:pP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E949" w14:textId="77777777" w:rsidR="009079F6" w:rsidRDefault="009079F6" w:rsidP="00E726F6">
            <w:pPr>
              <w:widowControl w:val="0"/>
              <w:spacing w:line="256" w:lineRule="auto"/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9079F6" w14:paraId="13F5852B" w14:textId="77777777" w:rsidTr="00E726F6">
        <w:trPr>
          <w:trHeight w:hRule="exact" w:val="621"/>
        </w:trPr>
        <w:tc>
          <w:tcPr>
            <w:tcW w:w="9214" w:type="dxa"/>
            <w:gridSpan w:val="5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DB967" w14:textId="77777777" w:rsidR="009079F6" w:rsidRDefault="009079F6" w:rsidP="00E726F6">
            <w:pPr>
              <w:widowControl w:val="0"/>
              <w:spacing w:line="256" w:lineRule="auto"/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/>
                <w:color w:val="2E759E"/>
                <w:bdr w:val="none" w:sz="0" w:space="0" w:color="auto" w:frame="1"/>
              </w:rPr>
              <w:t>Below is for practice use only</w:t>
            </w:r>
          </w:p>
        </w:tc>
        <w:tc>
          <w:tcPr>
            <w:tcW w:w="106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8B5E" w14:textId="77777777" w:rsidR="009079F6" w:rsidRDefault="009079F6" w:rsidP="00E726F6">
            <w:pPr>
              <w:widowControl w:val="0"/>
              <w:spacing w:line="256" w:lineRule="auto"/>
              <w:rPr>
                <w:rFonts w:ascii="Calibri" w:eastAsia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9079F6" w14:paraId="1F71CA90" w14:textId="77777777" w:rsidTr="00E726F6">
        <w:trPr>
          <w:trHeight w:hRule="exact" w:val="295"/>
        </w:trPr>
        <w:tc>
          <w:tcPr>
            <w:tcW w:w="6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D028B4D" w14:textId="77777777" w:rsidR="009079F6" w:rsidRDefault="009079F6" w:rsidP="00E726F6">
            <w:pPr>
              <w:widowControl w:val="0"/>
              <w:spacing w:line="250" w:lineRule="exact"/>
              <w:ind w:left="102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Patient </w:t>
            </w:r>
            <w:r>
              <w:rPr>
                <w:rFonts w:ascii="Helvetica Neue" w:hAnsi="Helvetica Neue" w:cs="Arial Unicode MS"/>
                <w:color w:val="2E759D"/>
                <w:spacing w:val="-1"/>
                <w:bdr w:val="none" w:sz="0" w:space="0" w:color="auto" w:frame="1"/>
              </w:rPr>
              <w:t>NHS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 number</w:t>
            </w:r>
          </w:p>
        </w:tc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5A6EA27" w14:textId="77777777" w:rsidR="009079F6" w:rsidRDefault="009079F6" w:rsidP="00E726F6">
            <w:pPr>
              <w:widowControl w:val="0"/>
              <w:spacing w:line="250" w:lineRule="exact"/>
              <w:ind w:left="10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Practice</w:t>
            </w:r>
            <w:r>
              <w:rPr>
                <w:rFonts w:ascii="Helvetica Neue" w:hAnsi="Helvetica Neue" w:cs="Arial Unicode MS"/>
                <w:color w:val="2E759D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computer ID</w:t>
            </w:r>
            <w:r>
              <w:rPr>
                <w:rFonts w:ascii="Helvetica Neue" w:hAnsi="Helvetica Neue" w:cs="Arial Unicode MS"/>
                <w:color w:val="2E759D"/>
                <w:spacing w:val="-2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number</w:t>
            </w:r>
          </w:p>
        </w:tc>
      </w:tr>
      <w:tr w:rsidR="009079F6" w14:paraId="29CCE05E" w14:textId="77777777" w:rsidTr="0082474F">
        <w:trPr>
          <w:trHeight w:hRule="exact" w:val="1263"/>
        </w:trPr>
        <w:tc>
          <w:tcPr>
            <w:tcW w:w="4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6B74BB78" w14:textId="77777777" w:rsidR="009079F6" w:rsidRDefault="009079F6" w:rsidP="00E726F6">
            <w:pPr>
              <w:widowControl w:val="0"/>
              <w:spacing w:line="256" w:lineRule="auto"/>
              <w:ind w:left="102" w:right="806"/>
              <w:rPr>
                <w:rFonts w:ascii="Helvetica Neue" w:eastAsia="Helvetica Neue" w:hAnsi="Helvetica Neue" w:cs="Helvetica Neue"/>
                <w:color w:val="2E759D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lastRenderedPageBreak/>
              <w:t>Identity verified by</w:t>
            </w:r>
            <w:r>
              <w:rPr>
                <w:rFonts w:ascii="Helvetica Neue" w:hAnsi="Helvetica Neue" w:cs="Arial Unicode MS"/>
                <w:color w:val="2E759D"/>
                <w:spacing w:val="18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(initials)</w:t>
            </w:r>
          </w:p>
          <w:p w14:paraId="7848DD88" w14:textId="77777777" w:rsidR="009079F6" w:rsidRDefault="009079F6" w:rsidP="00E726F6">
            <w:pPr>
              <w:widowControl w:val="0"/>
              <w:spacing w:line="256" w:lineRule="auto"/>
              <w:ind w:left="102" w:right="806"/>
              <w:rPr>
                <w:rFonts w:ascii="Helvetica Neue" w:eastAsia="Helvetica Neue" w:hAnsi="Helvetica Neue" w:cs="Helvetica Neue"/>
                <w:color w:val="2E759D"/>
                <w:bdr w:val="none" w:sz="0" w:space="0" w:color="auto" w:frame="1"/>
              </w:rPr>
            </w:pPr>
          </w:p>
          <w:p w14:paraId="1E679CD3" w14:textId="77777777" w:rsidR="009079F6" w:rsidRDefault="009079F6" w:rsidP="00E726F6">
            <w:pPr>
              <w:widowControl w:val="0"/>
              <w:spacing w:line="256" w:lineRule="auto"/>
              <w:ind w:left="102" w:right="806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Date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07F80C38" w14:textId="77777777" w:rsidR="009079F6" w:rsidRDefault="009079F6" w:rsidP="00E726F6">
            <w:pPr>
              <w:widowControl w:val="0"/>
              <w:spacing w:line="250" w:lineRule="exact"/>
              <w:ind w:left="104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bdr w:val="none" w:sz="0" w:space="0" w:color="auto" w:frame="1"/>
              </w:rPr>
              <w:t>Method used</w:t>
            </w:r>
          </w:p>
        </w:tc>
        <w:tc>
          <w:tcPr>
            <w:tcW w:w="40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1F97159" w14:textId="77777777" w:rsidR="009079F6" w:rsidRDefault="009079F6" w:rsidP="00E726F6">
            <w:pPr>
              <w:widowControl w:val="0"/>
              <w:spacing w:line="250" w:lineRule="exact"/>
              <w:ind w:right="96"/>
              <w:jc w:val="right"/>
              <w:rPr>
                <w:rFonts w:ascii="Helvetica Neue" w:eastAsia="Helvetica Neue" w:hAnsi="Helvetica Neue" w:cs="Helvetica Neue"/>
                <w:color w:val="2E759D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Vouching </w:t>
            </w:r>
            <w:r>
              <w:rPr>
                <w:rFonts w:ascii="Arial Unicode MS" w:hAnsi="Arial Unicode MS" w:cs="Arial Unicode MS" w:hint="eastAsia"/>
                <w:color w:val="2E759D"/>
                <w:bdr w:val="none" w:sz="0" w:space="0" w:color="auto" w:frame="1"/>
              </w:rPr>
              <w:t>□</w:t>
            </w:r>
          </w:p>
          <w:p w14:paraId="697E353A" w14:textId="77777777" w:rsidR="009079F6" w:rsidRDefault="009079F6" w:rsidP="00E726F6">
            <w:pPr>
              <w:widowControl w:val="0"/>
              <w:spacing w:line="252" w:lineRule="exact"/>
              <w:ind w:right="97"/>
              <w:jc w:val="right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Vouching</w:t>
            </w:r>
            <w:r>
              <w:rPr>
                <w:rFonts w:ascii="Helvetica Neue" w:hAnsi="Helvetica Neue" w:cs="Arial Unicode MS"/>
                <w:color w:val="2E759D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 information in record </w:t>
            </w:r>
            <w:r>
              <w:rPr>
                <w:rFonts w:ascii="Arial Unicode MS" w:hAnsi="Arial Unicode MS" w:cs="Arial Unicode MS" w:hint="eastAsia"/>
                <w:color w:val="2E759D"/>
                <w:bdr w:val="none" w:sz="0" w:space="0" w:color="auto" w:frame="1"/>
              </w:rPr>
              <w:t>□</w:t>
            </w:r>
            <w:r>
              <w:rPr>
                <w:rFonts w:ascii="Helvetica Neue" w:eastAsia="Helvetica Neue" w:hAnsi="Helvetica Neue" w:cs="Helvetica Neue"/>
                <w:color w:val="2E759D"/>
                <w:bdr w:val="none" w:sz="0" w:space="0" w:color="auto" w:frame="1"/>
              </w:rPr>
              <w:br/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Photo ID</w:t>
            </w:r>
            <w:r>
              <w:rPr>
                <w:rFonts w:ascii="Helvetica Neue" w:hAnsi="Helvetica Neue" w:cs="Arial Unicode MS"/>
                <w:color w:val="2E759D"/>
                <w:spacing w:val="-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and </w:t>
            </w:r>
            <w:r>
              <w:rPr>
                <w:rFonts w:ascii="Helvetica Neue" w:hAnsi="Helvetica Neue" w:cs="Arial Unicode MS"/>
                <w:color w:val="2E759D"/>
                <w:spacing w:val="-1"/>
                <w:bdr w:val="none" w:sz="0" w:space="0" w:color="auto" w:frame="1"/>
              </w:rPr>
              <w:t>proof</w:t>
            </w:r>
            <w:r>
              <w:rPr>
                <w:rFonts w:ascii="Helvetica Neue" w:hAnsi="Helvetica Neue" w:cs="Arial Unicode MS"/>
                <w:color w:val="2E759D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bdr w:val="none" w:sz="0" w:space="0" w:color="auto" w:frame="1"/>
              </w:rPr>
              <w:t>of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 residence</w:t>
            </w:r>
            <w:r>
              <w:rPr>
                <w:rFonts w:ascii="Helvetica Neue" w:hAnsi="Helvetica Neue" w:cs="Arial Unicode MS"/>
                <w:color w:val="2E759D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2E759D"/>
                <w:bdr w:val="none" w:sz="0" w:space="0" w:color="auto" w:frame="1"/>
              </w:rPr>
              <w:t>□</w:t>
            </w:r>
          </w:p>
        </w:tc>
      </w:tr>
      <w:tr w:rsidR="009079F6" w14:paraId="27E7C682" w14:textId="77777777" w:rsidTr="0082474F">
        <w:trPr>
          <w:trHeight w:hRule="exact" w:val="590"/>
        </w:trPr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3C83803" w14:textId="77777777" w:rsidR="009079F6" w:rsidRDefault="009079F6" w:rsidP="00E726F6">
            <w:pPr>
              <w:widowControl w:val="0"/>
              <w:spacing w:line="250" w:lineRule="exact"/>
              <w:ind w:left="102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bdr w:val="none" w:sz="0" w:space="0" w:color="auto" w:frame="1"/>
              </w:rPr>
              <w:t>Documentary evidence provided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 w14:paraId="231997F8" w14:textId="77777777" w:rsidR="009079F6" w:rsidRDefault="009079F6" w:rsidP="00E726F6">
            <w:pPr>
              <w:spacing w:line="256" w:lineRule="auto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</w:p>
        </w:tc>
      </w:tr>
      <w:tr w:rsidR="009079F6" w14:paraId="03AE2C2C" w14:textId="77777777" w:rsidTr="0082474F">
        <w:trPr>
          <w:trHeight w:hRule="exact" w:val="711"/>
        </w:trPr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01B732A9" w14:textId="77777777" w:rsidR="009079F6" w:rsidRDefault="009079F6" w:rsidP="00E726F6">
            <w:pPr>
              <w:widowControl w:val="0"/>
              <w:spacing w:line="250" w:lineRule="exact"/>
              <w:ind w:left="102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Authorised</w:t>
            </w:r>
            <w:proofErr w:type="spellEnd"/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 by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6C1F312B" w14:textId="77777777" w:rsidR="009079F6" w:rsidRDefault="009079F6" w:rsidP="00E726F6">
            <w:pPr>
              <w:widowControl w:val="0"/>
              <w:spacing w:line="250" w:lineRule="exact"/>
              <w:ind w:left="104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Date</w:t>
            </w:r>
          </w:p>
        </w:tc>
      </w:tr>
      <w:tr w:rsidR="009079F6" w14:paraId="1D6B00F0" w14:textId="77777777" w:rsidTr="0082474F">
        <w:trPr>
          <w:trHeight w:val="418"/>
        </w:trPr>
        <w:tc>
          <w:tcPr>
            <w:tcW w:w="102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BE14D9B" w14:textId="77777777" w:rsidR="009079F6" w:rsidRDefault="009079F6" w:rsidP="00E726F6">
            <w:pPr>
              <w:widowControl w:val="0"/>
              <w:spacing w:line="250" w:lineRule="exact"/>
              <w:ind w:left="10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Date account</w:t>
            </w:r>
            <w:r>
              <w:rPr>
                <w:rFonts w:ascii="Helvetica Neue" w:hAnsi="Helvetica Neue" w:cs="Arial Unicode MS"/>
                <w:color w:val="2E759D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created</w:t>
            </w:r>
          </w:p>
        </w:tc>
      </w:tr>
      <w:tr w:rsidR="009079F6" w14:paraId="4E1B8188" w14:textId="77777777" w:rsidTr="0082474F">
        <w:trPr>
          <w:trHeight w:val="536"/>
        </w:trPr>
        <w:tc>
          <w:tcPr>
            <w:tcW w:w="102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D0FB18F" w14:textId="42311887" w:rsidR="009079F6" w:rsidRDefault="009079F6" w:rsidP="00E726F6">
            <w:pPr>
              <w:widowControl w:val="0"/>
              <w:spacing w:line="250" w:lineRule="exact"/>
              <w:ind w:left="102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Date login credentials</w:t>
            </w:r>
            <w:r>
              <w:rPr>
                <w:rFonts w:ascii="Helvetica Neue" w:hAnsi="Helvetica Neue" w:cs="Arial Unicode MS"/>
                <w:color w:val="2E759D"/>
                <w:spacing w:val="-1"/>
                <w:bdr w:val="none" w:sz="0" w:space="0" w:color="auto" w:frame="1"/>
              </w:rPr>
              <w:t xml:space="preserve"> </w:t>
            </w:r>
            <w:r w:rsidR="0082474F"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emailed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/given</w:t>
            </w:r>
          </w:p>
        </w:tc>
      </w:tr>
      <w:tr w:rsidR="009079F6" w14:paraId="29611EBE" w14:textId="77777777" w:rsidTr="0082474F">
        <w:trPr>
          <w:trHeight w:hRule="exact" w:val="1704"/>
        </w:trPr>
        <w:tc>
          <w:tcPr>
            <w:tcW w:w="6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0451C4B" w14:textId="77777777" w:rsidR="009079F6" w:rsidRDefault="009079F6" w:rsidP="00E726F6">
            <w:pPr>
              <w:widowControl w:val="0"/>
              <w:spacing w:line="249" w:lineRule="exact"/>
              <w:ind w:left="102"/>
              <w:rPr>
                <w:rFonts w:ascii="Helvetica Neue" w:eastAsia="Helvetica Neue" w:hAnsi="Helvetica Neue" w:cs="Helvetica Neue"/>
                <w:color w:val="2E759D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Level of record access enabled</w:t>
            </w:r>
          </w:p>
          <w:p w14:paraId="465B3393" w14:textId="77777777" w:rsidR="009079F6" w:rsidRDefault="009079F6" w:rsidP="00E726F6">
            <w:pPr>
              <w:widowControl w:val="0"/>
              <w:spacing w:line="256" w:lineRule="auto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E"/>
                <w:spacing w:val="19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bdr w:val="none" w:sz="0" w:space="0" w:color="auto" w:frame="1"/>
              </w:rPr>
              <w:t xml:space="preserve">Detailed coded record </w:t>
            </w:r>
            <w:r>
              <w:rPr>
                <w:rFonts w:ascii="Arial Unicode MS" w:hAnsi="Arial Unicode MS" w:cs="Arial Unicode MS" w:hint="eastAsia"/>
                <w:color w:val="2E759E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19"/>
                <w:bdr w:val="none" w:sz="0" w:space="0" w:color="auto" w:frame="1"/>
              </w:rPr>
              <w:t xml:space="preserve"> </w:t>
            </w:r>
          </w:p>
          <w:p w14:paraId="33D66F70" w14:textId="77777777" w:rsidR="009079F6" w:rsidRDefault="009079F6" w:rsidP="00E726F6">
            <w:pPr>
              <w:widowControl w:val="0"/>
              <w:spacing w:line="256" w:lineRule="auto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spacing w:val="23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All prospective </w:t>
            </w:r>
            <w:r>
              <w:rPr>
                <w:rFonts w:ascii="Arial Unicode MS" w:hAnsi="Arial Unicode MS" w:cs="Arial Unicode MS" w:hint="eastAsia"/>
                <w:color w:val="2E759D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D"/>
                <w:spacing w:val="23"/>
                <w:bdr w:val="none" w:sz="0" w:space="0" w:color="auto" w:frame="1"/>
              </w:rPr>
              <w:t xml:space="preserve"> </w:t>
            </w:r>
          </w:p>
          <w:p w14:paraId="447DD7C8" w14:textId="77777777" w:rsidR="009079F6" w:rsidRDefault="009079F6" w:rsidP="00E726F6">
            <w:pPr>
              <w:widowControl w:val="0"/>
              <w:spacing w:line="256" w:lineRule="auto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pacing w:val="23"/>
                <w:bdr w:val="none" w:sz="0" w:space="0" w:color="auto" w:frame="1"/>
              </w:rPr>
              <w:t>All r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 xml:space="preserve">etrospective </w:t>
            </w:r>
            <w:r>
              <w:rPr>
                <w:rFonts w:ascii="Arial Unicode MS" w:hAnsi="Arial Unicode MS" w:cs="Arial Unicode MS" w:hint="eastAsia"/>
                <w:color w:val="2E759D"/>
                <w:bdr w:val="none" w:sz="0" w:space="0" w:color="auto" w:frame="1"/>
              </w:rPr>
              <w:t>□</w:t>
            </w:r>
          </w:p>
          <w:p w14:paraId="2ACBE10F" w14:textId="77777777" w:rsidR="009079F6" w:rsidRDefault="009079F6" w:rsidP="00E726F6">
            <w:pPr>
              <w:widowControl w:val="0"/>
              <w:spacing w:before="2" w:line="256" w:lineRule="auto"/>
              <w:ind w:left="2128" w:right="97" w:hanging="142"/>
              <w:jc w:val="right"/>
              <w:rPr>
                <w:rFonts w:ascii="Arial" w:eastAsia="Arial Unicode MS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bdr w:val="none" w:sz="0" w:space="0" w:color="auto" w:frame="1"/>
              </w:rPr>
              <w:t>Other limited parts</w:t>
            </w:r>
            <w:r>
              <w:rPr>
                <w:rFonts w:ascii="Arial Unicode MS" w:hAnsi="Arial Unicode MS" w:cs="Arial Unicode MS" w:hint="eastAsia"/>
                <w:color w:val="2E759E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2E759E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6A85C846" w14:textId="77777777" w:rsidR="009079F6" w:rsidRDefault="009079F6" w:rsidP="00E726F6">
            <w:pPr>
              <w:widowControl w:val="0"/>
              <w:spacing w:line="250" w:lineRule="exact"/>
              <w:ind w:left="1271" w:hanging="1271"/>
              <w:rPr>
                <w:rFonts w:ascii="Arial" w:eastAsia="Arial Unicode MS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Notes /</w:t>
            </w:r>
            <w:r>
              <w:rPr>
                <w:rFonts w:ascii="Helvetica Neue" w:hAnsi="Helvetica Neue" w:cs="Arial Unicode MS"/>
                <w:color w:val="2E759D"/>
                <w:spacing w:val="1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bdr w:val="none" w:sz="0" w:space="0" w:color="auto" w:frame="1"/>
              </w:rPr>
              <w:t>explanation</w:t>
            </w:r>
          </w:p>
        </w:tc>
      </w:tr>
      <w:tr w:rsidR="009079F6" w14:paraId="7792B51B" w14:textId="77777777" w:rsidTr="0082474F">
        <w:trPr>
          <w:trHeight w:hRule="exact" w:val="551"/>
        </w:trPr>
        <w:tc>
          <w:tcPr>
            <w:tcW w:w="6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0DE5156D" w14:textId="77777777" w:rsidR="009079F6" w:rsidRDefault="009079F6" w:rsidP="00E726F6">
            <w:pPr>
              <w:widowControl w:val="0"/>
              <w:spacing w:line="249" w:lineRule="exact"/>
              <w:ind w:left="102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bdr w:val="none" w:sz="0" w:space="0" w:color="auto" w:frame="1"/>
              </w:rPr>
              <w:t>Date clinical assurance completed</w:t>
            </w:r>
          </w:p>
        </w:tc>
        <w:tc>
          <w:tcPr>
            <w:tcW w:w="4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3A521" w14:textId="77777777" w:rsidR="009079F6" w:rsidRDefault="009079F6" w:rsidP="00E726F6">
            <w:pPr>
              <w:widowControl w:val="0"/>
              <w:spacing w:line="250" w:lineRule="exact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bdr w:val="none" w:sz="0" w:space="0" w:color="auto" w:frame="1"/>
              </w:rPr>
              <w:t>Assured by (initials)</w:t>
            </w:r>
          </w:p>
        </w:tc>
      </w:tr>
      <w:tr w:rsidR="009079F6" w14:paraId="354AB8AA" w14:textId="77777777" w:rsidTr="0082474F">
        <w:trPr>
          <w:trHeight w:val="1110"/>
        </w:trPr>
        <w:tc>
          <w:tcPr>
            <w:tcW w:w="102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23AD002" w14:textId="77777777" w:rsidR="009079F6" w:rsidRDefault="009079F6" w:rsidP="00E726F6">
            <w:pPr>
              <w:widowControl w:val="0"/>
              <w:spacing w:line="249" w:lineRule="exact"/>
              <w:ind w:left="102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bdr w:val="none" w:sz="0" w:space="0" w:color="auto" w:frame="1"/>
              </w:rPr>
              <w:t>Reason for refusal if record access is refused after clinical assurance.</w:t>
            </w:r>
          </w:p>
        </w:tc>
      </w:tr>
    </w:tbl>
    <w:p w14:paraId="0E9B26BB" w14:textId="77777777" w:rsidR="009079F6" w:rsidRPr="006638D2" w:rsidRDefault="009079F6" w:rsidP="009079F6"/>
    <w:p w14:paraId="09AC34C6" w14:textId="2E713B3D" w:rsidR="00D678C9" w:rsidRDefault="00D678C9" w:rsidP="00D678C9">
      <w:pPr>
        <w:rPr>
          <w:rFonts w:ascii="Arial" w:hAnsi="Arial" w:cs="Arial"/>
          <w:color w:val="FF0000"/>
        </w:rPr>
      </w:pPr>
    </w:p>
    <w:sectPr w:rsidR="00D678C9" w:rsidSect="009B68E6">
      <w:headerReference w:type="default" r:id="rId12"/>
      <w:footerReference w:type="default" r:id="rId13"/>
      <w:pgSz w:w="11900" w:h="16840"/>
      <w:pgMar w:top="720" w:right="720" w:bottom="720" w:left="720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FA33" w14:textId="77777777" w:rsidR="00A60148" w:rsidRDefault="00A60148" w:rsidP="00BD0770">
      <w:r>
        <w:separator/>
      </w:r>
    </w:p>
  </w:endnote>
  <w:endnote w:type="continuationSeparator" w:id="0">
    <w:p w14:paraId="73D75C4A" w14:textId="77777777" w:rsidR="00A60148" w:rsidRDefault="00A60148" w:rsidP="00BD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C966" w14:textId="2266B628" w:rsidR="00BD0770" w:rsidRDefault="009B68E6" w:rsidP="00D957CB">
    <w:pPr>
      <w:shd w:val="clear" w:color="auto" w:fill="FFFFFF"/>
      <w:jc w:val="center"/>
      <w:rPr>
        <w:rStyle w:val="Strong"/>
        <w:rFonts w:ascii="Arial" w:hAnsi="Arial" w:cs="Arial"/>
        <w:b w:val="0"/>
        <w:color w:val="0B0C0C"/>
        <w:sz w:val="20"/>
        <w:szCs w:val="20"/>
        <w:bdr w:val="none" w:sz="0" w:space="0" w:color="auto" w:frame="1"/>
        <w:shd w:val="clear" w:color="auto" w:fill="FFFFFF"/>
      </w:rPr>
    </w:pPr>
    <w:r w:rsidRPr="009B68E6">
      <w:rPr>
        <w:rFonts w:ascii="Arial" w:eastAsia="Times New Roman" w:hAnsi="Arial" w:cs="Arial"/>
        <w:color w:val="0B0C0C"/>
        <w:sz w:val="20"/>
        <w:szCs w:val="20"/>
        <w:lang w:val="en-GB" w:eastAsia="en-GB"/>
      </w:rPr>
      <w:t>Registered office address</w:t>
    </w:r>
    <w:r>
      <w:rPr>
        <w:rFonts w:ascii="Arial" w:eastAsia="Times New Roman" w:hAnsi="Arial" w:cs="Arial"/>
        <w:color w:val="0B0C0C"/>
        <w:sz w:val="20"/>
        <w:szCs w:val="20"/>
        <w:lang w:val="en-GB" w:eastAsia="en-GB"/>
      </w:rPr>
      <w:t xml:space="preserve">: </w:t>
    </w:r>
    <w:r w:rsidR="00D957CB">
      <w:rPr>
        <w:rFonts w:ascii="Arial" w:eastAsia="Times New Roman" w:hAnsi="Arial" w:cs="Arial"/>
        <w:bCs/>
        <w:color w:val="0B0C0C"/>
        <w:sz w:val="20"/>
        <w:szCs w:val="20"/>
        <w:lang w:val="en-GB" w:eastAsia="en-GB"/>
      </w:rPr>
      <w:t xml:space="preserve">2 Nimrod Street, Aylesbury, HP18 1BB - </w:t>
    </w:r>
    <w:r w:rsidRPr="009B68E6">
      <w:rPr>
        <w:rFonts w:ascii="Arial" w:hAnsi="Arial" w:cs="Arial"/>
        <w:color w:val="0B0C0C"/>
        <w:sz w:val="20"/>
        <w:szCs w:val="20"/>
        <w:shd w:val="clear" w:color="auto" w:fill="FFFFFF"/>
      </w:rPr>
      <w:t>Company number </w:t>
    </w:r>
    <w:r w:rsidRPr="009B68E6">
      <w:rPr>
        <w:rStyle w:val="Strong"/>
        <w:rFonts w:ascii="Arial" w:hAnsi="Arial" w:cs="Arial"/>
        <w:b w:val="0"/>
        <w:color w:val="0B0C0C"/>
        <w:sz w:val="20"/>
        <w:szCs w:val="20"/>
        <w:bdr w:val="none" w:sz="0" w:space="0" w:color="auto" w:frame="1"/>
        <w:shd w:val="clear" w:color="auto" w:fill="FFFFFF"/>
      </w:rPr>
      <w:t>04675603</w:t>
    </w:r>
  </w:p>
  <w:p w14:paraId="432CC143" w14:textId="77777777" w:rsidR="00D957CB" w:rsidRPr="00D957CB" w:rsidRDefault="00D957CB" w:rsidP="00D957CB">
    <w:pPr>
      <w:shd w:val="clear" w:color="auto" w:fill="FFFFFF"/>
      <w:jc w:val="center"/>
      <w:rPr>
        <w:rStyle w:val="Strong"/>
        <w:rFonts w:ascii="Arial" w:hAnsi="Arial" w:cs="Arial"/>
        <w:b w:val="0"/>
        <w:color w:val="0B0C0C"/>
        <w:sz w:val="16"/>
        <w:szCs w:val="16"/>
        <w:bdr w:val="none" w:sz="0" w:space="0" w:color="auto" w:frame="1"/>
        <w:shd w:val="clear" w:color="auto" w:fill="FFFFFF"/>
      </w:rPr>
    </w:pPr>
  </w:p>
  <w:p w14:paraId="52CB427C" w14:textId="4709B938" w:rsidR="009B68E6" w:rsidRPr="009B68E6" w:rsidRDefault="009B68E6" w:rsidP="009B68E6">
    <w:pPr>
      <w:pStyle w:val="Footer"/>
      <w:jc w:val="center"/>
      <w:rPr>
        <w:sz w:val="20"/>
        <w:szCs w:val="20"/>
      </w:rPr>
    </w:pPr>
    <w:r w:rsidRPr="009B68E6">
      <w:rPr>
        <w:rStyle w:val="Strong"/>
        <w:rFonts w:ascii="Arial" w:hAnsi="Arial" w:cs="Arial"/>
        <w:b w:val="0"/>
        <w:color w:val="0B0C0C"/>
        <w:sz w:val="20"/>
        <w:szCs w:val="20"/>
        <w:bdr w:val="none" w:sz="0" w:space="0" w:color="auto" w:frame="1"/>
        <w:shd w:val="clear" w:color="auto" w:fill="FFFFFF"/>
      </w:rPr>
      <w:t>Directors: Dr P. Clayton – Dr T. Gillman – Dr E. Montague – Dr J. Patel – Dr T. Patel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33CA" w14:textId="77777777" w:rsidR="00A60148" w:rsidRDefault="00A60148" w:rsidP="00BD0770">
      <w:r>
        <w:separator/>
      </w:r>
    </w:p>
  </w:footnote>
  <w:footnote w:type="continuationSeparator" w:id="0">
    <w:p w14:paraId="244E0293" w14:textId="77777777" w:rsidR="00A60148" w:rsidRDefault="00A60148" w:rsidP="00BD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8197" w14:textId="67CF3E25" w:rsidR="003C2F7C" w:rsidRDefault="003C2F7C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02200"/>
    <w:multiLevelType w:val="hybridMultilevel"/>
    <w:tmpl w:val="C89A6640"/>
    <w:lvl w:ilvl="0" w:tplc="DED40F9A">
      <w:start w:val="129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6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8"/>
    <w:rsid w:val="00012285"/>
    <w:rsid w:val="00015F09"/>
    <w:rsid w:val="00021602"/>
    <w:rsid w:val="00071B69"/>
    <w:rsid w:val="00073C51"/>
    <w:rsid w:val="00077F7C"/>
    <w:rsid w:val="000A45BA"/>
    <w:rsid w:val="000C512E"/>
    <w:rsid w:val="000D7A65"/>
    <w:rsid w:val="000F2AC9"/>
    <w:rsid w:val="000F7280"/>
    <w:rsid w:val="0010422A"/>
    <w:rsid w:val="00115DB4"/>
    <w:rsid w:val="00123E6F"/>
    <w:rsid w:val="00126D41"/>
    <w:rsid w:val="00133E15"/>
    <w:rsid w:val="00144E81"/>
    <w:rsid w:val="001660AF"/>
    <w:rsid w:val="00195D2E"/>
    <w:rsid w:val="001A33CE"/>
    <w:rsid w:val="001A3778"/>
    <w:rsid w:val="001A4E20"/>
    <w:rsid w:val="001D7EB5"/>
    <w:rsid w:val="0023004C"/>
    <w:rsid w:val="00234D39"/>
    <w:rsid w:val="00253041"/>
    <w:rsid w:val="00291CF1"/>
    <w:rsid w:val="002B52FF"/>
    <w:rsid w:val="002B6DD2"/>
    <w:rsid w:val="002B6FF6"/>
    <w:rsid w:val="002C1618"/>
    <w:rsid w:val="002C356B"/>
    <w:rsid w:val="002D55A3"/>
    <w:rsid w:val="002D6420"/>
    <w:rsid w:val="00314B12"/>
    <w:rsid w:val="003219AF"/>
    <w:rsid w:val="0032258D"/>
    <w:rsid w:val="00327992"/>
    <w:rsid w:val="003725F0"/>
    <w:rsid w:val="00375835"/>
    <w:rsid w:val="00376CAE"/>
    <w:rsid w:val="003A4910"/>
    <w:rsid w:val="003B79D0"/>
    <w:rsid w:val="003C2F7C"/>
    <w:rsid w:val="003F01AA"/>
    <w:rsid w:val="004801E3"/>
    <w:rsid w:val="004E5EBB"/>
    <w:rsid w:val="004F5050"/>
    <w:rsid w:val="005117D8"/>
    <w:rsid w:val="005141CA"/>
    <w:rsid w:val="00526C1B"/>
    <w:rsid w:val="005343AB"/>
    <w:rsid w:val="0053647E"/>
    <w:rsid w:val="00562B9F"/>
    <w:rsid w:val="00580166"/>
    <w:rsid w:val="005869E6"/>
    <w:rsid w:val="00586BBD"/>
    <w:rsid w:val="005B5104"/>
    <w:rsid w:val="006224F7"/>
    <w:rsid w:val="006651D9"/>
    <w:rsid w:val="006662FA"/>
    <w:rsid w:val="00667B21"/>
    <w:rsid w:val="006C7031"/>
    <w:rsid w:val="006E061B"/>
    <w:rsid w:val="00723641"/>
    <w:rsid w:val="007963AA"/>
    <w:rsid w:val="007B1EFC"/>
    <w:rsid w:val="007B20F3"/>
    <w:rsid w:val="007C030E"/>
    <w:rsid w:val="007E67DE"/>
    <w:rsid w:val="00807BFC"/>
    <w:rsid w:val="008119E5"/>
    <w:rsid w:val="0082474F"/>
    <w:rsid w:val="008667AA"/>
    <w:rsid w:val="00871AAC"/>
    <w:rsid w:val="00876E94"/>
    <w:rsid w:val="008C6AC1"/>
    <w:rsid w:val="009079F6"/>
    <w:rsid w:val="009311DA"/>
    <w:rsid w:val="0095069C"/>
    <w:rsid w:val="0097261D"/>
    <w:rsid w:val="009909EE"/>
    <w:rsid w:val="0099742B"/>
    <w:rsid w:val="00997E37"/>
    <w:rsid w:val="009B68E6"/>
    <w:rsid w:val="009C6E0E"/>
    <w:rsid w:val="009F76DA"/>
    <w:rsid w:val="00A06E17"/>
    <w:rsid w:val="00A07502"/>
    <w:rsid w:val="00A307A5"/>
    <w:rsid w:val="00A4399E"/>
    <w:rsid w:val="00A60148"/>
    <w:rsid w:val="00A95508"/>
    <w:rsid w:val="00AA024B"/>
    <w:rsid w:val="00AA5ED6"/>
    <w:rsid w:val="00B00593"/>
    <w:rsid w:val="00B02A1B"/>
    <w:rsid w:val="00B77FF8"/>
    <w:rsid w:val="00B826AB"/>
    <w:rsid w:val="00B8710B"/>
    <w:rsid w:val="00BA63DB"/>
    <w:rsid w:val="00BD0770"/>
    <w:rsid w:val="00BE09A6"/>
    <w:rsid w:val="00C00637"/>
    <w:rsid w:val="00C05CCD"/>
    <w:rsid w:val="00C62C68"/>
    <w:rsid w:val="00CA5C9F"/>
    <w:rsid w:val="00CB0CEC"/>
    <w:rsid w:val="00CB39E5"/>
    <w:rsid w:val="00CC5F9B"/>
    <w:rsid w:val="00CE5263"/>
    <w:rsid w:val="00CF10C2"/>
    <w:rsid w:val="00CF54CF"/>
    <w:rsid w:val="00D018AE"/>
    <w:rsid w:val="00D03797"/>
    <w:rsid w:val="00D42DE8"/>
    <w:rsid w:val="00D678C9"/>
    <w:rsid w:val="00D957CB"/>
    <w:rsid w:val="00DC4C6F"/>
    <w:rsid w:val="00E17808"/>
    <w:rsid w:val="00E7318D"/>
    <w:rsid w:val="00E908B7"/>
    <w:rsid w:val="00E91BDE"/>
    <w:rsid w:val="00EB27CA"/>
    <w:rsid w:val="00EC4D98"/>
    <w:rsid w:val="00ED0011"/>
    <w:rsid w:val="00EE25B4"/>
    <w:rsid w:val="00EE3F95"/>
    <w:rsid w:val="00EF4185"/>
    <w:rsid w:val="00F35996"/>
    <w:rsid w:val="00F464FE"/>
    <w:rsid w:val="00F6711F"/>
    <w:rsid w:val="00FC6244"/>
    <w:rsid w:val="00FD58F6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0E10"/>
  <w15:docId w15:val="{76764D29-6C2B-44D6-A383-B013E32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2C68"/>
  </w:style>
  <w:style w:type="paragraph" w:styleId="Title">
    <w:name w:val="Title"/>
    <w:basedOn w:val="Normal"/>
    <w:link w:val="TitleChar"/>
    <w:qFormat/>
    <w:rsid w:val="00B8710B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8710B"/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770"/>
  </w:style>
  <w:style w:type="paragraph" w:styleId="Footer">
    <w:name w:val="footer"/>
    <w:basedOn w:val="Normal"/>
    <w:link w:val="FooterChar"/>
    <w:uiPriority w:val="99"/>
    <w:unhideWhenUsed/>
    <w:rsid w:val="00BD0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770"/>
  </w:style>
  <w:style w:type="paragraph" w:styleId="BalloonText">
    <w:name w:val="Balloon Text"/>
    <w:basedOn w:val="Normal"/>
    <w:link w:val="BalloonTextChar"/>
    <w:uiPriority w:val="99"/>
    <w:semiHidden/>
    <w:unhideWhenUsed/>
    <w:rsid w:val="00BD0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6FF6"/>
    <w:rPr>
      <w:b/>
      <w:bCs/>
    </w:rPr>
  </w:style>
  <w:style w:type="paragraph" w:styleId="ListParagraph">
    <w:name w:val="List Paragraph"/>
    <w:basedOn w:val="Normal"/>
    <w:uiPriority w:val="34"/>
    <w:qFormat/>
    <w:rsid w:val="00EB27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1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C03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CB"/>
    <w:rPr>
      <w:color w:val="605E5C"/>
      <w:shd w:val="clear" w:color="auto" w:fill="E1DFDD"/>
    </w:rPr>
  </w:style>
  <w:style w:type="character" w:customStyle="1" w:styleId="POLsub1Char">
    <w:name w:val="POL sub 1 Char"/>
    <w:basedOn w:val="DefaultParagraphFont"/>
    <w:link w:val="POLsub1"/>
    <w:locked/>
    <w:rsid w:val="009079F6"/>
    <w:rPr>
      <w:rFonts w:ascii="Arial" w:eastAsia="Arial Unicode MS" w:hAnsi="Arial" w:cs="Arial Unicode MS"/>
      <w:b/>
      <w:bCs/>
      <w:color w:val="002B5C"/>
      <w:u w:color="0075B9"/>
      <w:bdr w:val="none" w:sz="0" w:space="0" w:color="auto" w:frame="1"/>
    </w:rPr>
  </w:style>
  <w:style w:type="paragraph" w:customStyle="1" w:styleId="POLsub1">
    <w:name w:val="POL sub 1"/>
    <w:basedOn w:val="Normal"/>
    <w:link w:val="POLsub1Char"/>
    <w:qFormat/>
    <w:rsid w:val="009079F6"/>
    <w:pPr>
      <w:spacing w:before="120"/>
    </w:pPr>
    <w:rPr>
      <w:rFonts w:ascii="Arial" w:eastAsia="Arial Unicode MS" w:hAnsi="Arial" w:cs="Arial Unicode MS"/>
      <w:b/>
      <w:bCs/>
      <w:color w:val="002B5C"/>
      <w:u w:color="0075B9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rrycrofthealth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0879E498716439E78EA2856DA0FAA" ma:contentTypeVersion="16" ma:contentTypeDescription="Create a new document." ma:contentTypeScope="" ma:versionID="a02751044a4031173a6be35cb227648d">
  <xsd:schema xmlns:xsd="http://www.w3.org/2001/XMLSchema" xmlns:xs="http://www.w3.org/2001/XMLSchema" xmlns:p="http://schemas.microsoft.com/office/2006/metadata/properties" xmlns:ns1="http://schemas.microsoft.com/sharepoint/v3" xmlns:ns3="04020879-9015-42e3-9939-209a2d19eea9" xmlns:ns4="85b763f9-0645-4f92-8147-4803da1e732a" targetNamespace="http://schemas.microsoft.com/office/2006/metadata/properties" ma:root="true" ma:fieldsID="11cc1495cd4e98c8d378aa3291411b04" ns1:_="" ns3:_="" ns4:_="">
    <xsd:import namespace="http://schemas.microsoft.com/sharepoint/v3"/>
    <xsd:import namespace="04020879-9015-42e3-9939-209a2d19eea9"/>
    <xsd:import namespace="85b763f9-0645-4f92-8147-4803da1e7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0879-9015-42e3-9939-209a2d19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63f9-0645-4f92-8147-4803da1e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4FCE88-5D37-40D3-A382-74DC4D51F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20879-9015-42e3-9939-209a2d19eea9"/>
    <ds:schemaRef ds:uri="85b763f9-0645-4f92-8147-4803da1e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7CF77-1AFB-49A5-890A-F9373D77C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487DF-02DE-4047-8CBB-CE6D312EE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Dickson</dc:creator>
  <cp:lastModifiedBy>Tatlow Lindsay (Berrycroft Community Health Centre)</cp:lastModifiedBy>
  <cp:revision>2</cp:revision>
  <cp:lastPrinted>2022-12-02T14:29:00Z</cp:lastPrinted>
  <dcterms:created xsi:type="dcterms:W3CDTF">2025-02-11T11:02:00Z</dcterms:created>
  <dcterms:modified xsi:type="dcterms:W3CDTF">2025-02-11T11:02:00Z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0x010100CFF0879E498716439E78EA2856DA0FAA</vt:lpwstr>
  </property>
</Properties>
</file>